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3A673" w14:textId="77777777" w:rsidR="004B59CC" w:rsidRPr="0055129B" w:rsidRDefault="009D3894" w:rsidP="005512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08157454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Орган по сертификации продукции</w:t>
      </w:r>
    </w:p>
    <w:p w14:paraId="3A1C793B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При ООО «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PREMIER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CERTIFICATION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CENTER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»</w:t>
      </w:r>
    </w:p>
    <w:p w14:paraId="7163A78B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Телефон: (+998 98) 303-13-33</w:t>
      </w:r>
    </w:p>
    <w:p w14:paraId="171F7AE8" w14:textId="77777777" w:rsidR="004B59CC" w:rsidRPr="004B59CC" w:rsidRDefault="004B59CC" w:rsidP="004B59CC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7DCCDBA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уведомление</w:t>
      </w:r>
    </w:p>
    <w:p w14:paraId="7CCD22E5" w14:textId="70A48B2A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Кабинета Министров Республики Узбекистан от 14 августа 2024 года № 502 </w:t>
      </w:r>
    </w:p>
    <w:p w14:paraId="64C0B296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информируем, что в соответствии с Постановлением Кабинета Министров Республики Узбекистан от 7 сентября 2026 года № 472 внесены изменения и дополнения в Положение о порядке сертификации продукции (Приложение № 2 к ПКМ № 502).</w:t>
      </w:r>
    </w:p>
    <w:p w14:paraId="4F900706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🗓</w:t>
      </w: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️ Сроки введения</w:t>
      </w:r>
    </w:p>
    <w:p w14:paraId="636A458C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внесены и официально опубликованы в Национальной базе данных законодательства Республики Узбекистан (Lex.uz) и вступили в силу в сентябре 2026 года. С даты вступления в силу все процедуры оценки соответствия осуществляются с учётом новых требований.</w:t>
      </w:r>
    </w:p>
    <w:p w14:paraId="7EFAF9ED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🔍</w:t>
      </w: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Основные изменения в порядке оценки соответствия</w:t>
      </w:r>
    </w:p>
    <w:p w14:paraId="7D52F2C7" w14:textId="77777777" w:rsidR="008A3A74" w:rsidRPr="008A3A74" w:rsidRDefault="008A3A74" w:rsidP="008A3A74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новой схемы сертификации (Схема 3А):</w:t>
      </w:r>
    </w:p>
    <w:p w14:paraId="7238BBE5" w14:textId="77777777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Применяется при сертификации продукции (за исключением транспортных средств).</w:t>
      </w:r>
    </w:p>
    <w:p w14:paraId="058D26EC" w14:textId="77777777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в рамках одного внешнеторгового договора (контракта).</w:t>
      </w:r>
    </w:p>
    <w:p w14:paraId="131AE069" w14:textId="77777777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 соответствия выдаётся однократно на срок не более одного календарного года.</w:t>
      </w:r>
    </w:p>
    <w:p w14:paraId="091FEA39" w14:textId="07D0404C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маркировку сертифицированной</w:t>
      </w: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продукции знаком соответствия.</w:t>
      </w:r>
    </w:p>
    <w:p w14:paraId="28694A86" w14:textId="77777777" w:rsidR="008A3A74" w:rsidRPr="008A3A74" w:rsidRDefault="008A3A74" w:rsidP="008A3A74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Расширение области применения Положения:</w:t>
      </w:r>
    </w:p>
    <w:p w14:paraId="6A5CCAE6" w14:textId="77777777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область действия Положения официально включены процессы проектирования (включая исследования), производства, строительства, монтажа, наладки, эксплуатации, хранения, транспортировки, реализации и утилизации.</w:t>
      </w:r>
    </w:p>
    <w:p w14:paraId="04E0B9B1" w14:textId="77777777" w:rsidR="008A3A74" w:rsidRPr="008A3A74" w:rsidRDefault="008A3A74" w:rsidP="008A3A74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правила распространяются как на обязательную, так и на добровольную сертификацию.</w:t>
      </w:r>
    </w:p>
    <w:p w14:paraId="3C407080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📋</w:t>
      </w: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Рекомендации заявителям (импортёрам и производителям)</w:t>
      </w:r>
    </w:p>
    <w:p w14:paraId="0F28B6FE" w14:textId="7777777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связи с обновлением законодательства рекомендуем:</w:t>
      </w:r>
    </w:p>
    <w:p w14:paraId="2800F59B" w14:textId="77777777" w:rsidR="008A3A74" w:rsidRPr="008A3A74" w:rsidRDefault="008A3A74" w:rsidP="008A3A74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заявок на серийно выпускаемую продукцию или партии товаров учитывать обновленный перечень схем (включая схему 3А для долгосрочных контрактов).</w:t>
      </w:r>
    </w:p>
    <w:p w14:paraId="47DB1226" w14:textId="77777777" w:rsidR="008A3A74" w:rsidRPr="008A3A74" w:rsidRDefault="008A3A74" w:rsidP="008A3A74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Проверить правильность кодов ТН ВЭД </w:t>
      </w:r>
      <w:proofErr w:type="spellStart"/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РУз</w:t>
      </w:r>
      <w:proofErr w:type="spellEnd"/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идентификационных кодов ИКПУ (МХИК) при формировании пакета документов через электронные системы.</w:t>
      </w:r>
    </w:p>
    <w:p w14:paraId="3A5429A6" w14:textId="77777777" w:rsidR="008A3A74" w:rsidRPr="008A3A74" w:rsidRDefault="008A3A74" w:rsidP="008A3A74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Убедиться, что наносимый на импортируемые товары знак соответствия отвечает требованиям обновленных схем.</w:t>
      </w:r>
    </w:p>
    <w:p w14:paraId="46BEB845" w14:textId="77777777" w:rsid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49CEAA15" w14:textId="10C73EBE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Полный актуальный текст Положения со всеми изменениями и дополнениями доступен в Национальной базе данных законодательства Республики Узбекистан на сайте </w:t>
      </w:r>
      <w:hyperlink r:id="rId7" w:tgtFrame="_blank" w:history="1">
        <w:r w:rsidRPr="008A3A74">
          <w:rPr>
            <w:rStyle w:val="a8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>lex.uz</w:t>
        </w:r>
      </w:hyperlink>
      <w:r w:rsidRPr="008A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14:paraId="185FCD3C" w14:textId="1DB00037" w:rsidR="008A3A74" w:rsidRPr="008A3A74" w:rsidRDefault="008A3A74" w:rsidP="008A3A74">
      <w:pPr>
        <w:pStyle w:val="a7"/>
        <w:spacing w:after="0"/>
        <w:ind w:left="-28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39BA86" w14:textId="77777777" w:rsidR="00D430BE" w:rsidRDefault="00D430BE" w:rsidP="00D430BE">
      <w:pPr>
        <w:pStyle w:val="a7"/>
        <w:spacing w:after="0"/>
        <w:ind w:left="-28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36849E" w14:textId="77777777" w:rsidR="00D430BE" w:rsidRPr="00D430BE" w:rsidRDefault="00D430BE" w:rsidP="00D430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430BE" w:rsidRPr="00D430BE" w:rsidSect="00926C05">
      <w:headerReference w:type="default" r:id="rId8"/>
      <w:footerReference w:type="default" r:id="rId9"/>
      <w:pgSz w:w="11906" w:h="16838"/>
      <w:pgMar w:top="284" w:right="850" w:bottom="1134" w:left="1701" w:header="56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7AF90" w14:textId="77777777" w:rsidR="00417B0A" w:rsidRDefault="00417B0A" w:rsidP="0055129B">
      <w:pPr>
        <w:spacing w:after="0" w:line="240" w:lineRule="auto"/>
      </w:pPr>
      <w:r>
        <w:separator/>
      </w:r>
    </w:p>
  </w:endnote>
  <w:endnote w:type="continuationSeparator" w:id="0">
    <w:p w14:paraId="2AA590DC" w14:textId="77777777" w:rsidR="00417B0A" w:rsidRDefault="00417B0A" w:rsidP="0055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F483A" w14:textId="77777777" w:rsidR="004B59CC" w:rsidRPr="00D430BE" w:rsidRDefault="004B59CC" w:rsidP="00D430BE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D430BE">
      <w:rPr>
        <w:rFonts w:ascii="Times New Roman" w:hAnsi="Times New Roman" w:cs="Times New Roman"/>
        <w:b/>
        <w:sz w:val="24"/>
        <w:szCs w:val="24"/>
      </w:rPr>
      <w:t xml:space="preserve">Страница 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D430BE">
      <w:rPr>
        <w:rFonts w:ascii="Times New Roman" w:hAnsi="Times New Roman" w:cs="Times New Roman"/>
        <w:b/>
        <w:bCs/>
        <w:sz w:val="24"/>
        <w:szCs w:val="24"/>
      </w:rPr>
      <w:instrText>PAGE  \* Arabic  \* MERGEFORMAT</w:instrTex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505CB3">
      <w:rPr>
        <w:rFonts w:ascii="Times New Roman" w:hAnsi="Times New Roman" w:cs="Times New Roman"/>
        <w:b/>
        <w:bCs/>
        <w:noProof/>
        <w:sz w:val="24"/>
        <w:szCs w:val="24"/>
      </w:rPr>
      <w:t>3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end"/>
    </w:r>
    <w:r w:rsidRPr="00D430BE">
      <w:rPr>
        <w:rFonts w:ascii="Times New Roman" w:hAnsi="Times New Roman" w:cs="Times New Roman"/>
        <w:b/>
        <w:sz w:val="24"/>
        <w:szCs w:val="24"/>
      </w:rPr>
      <w:t xml:space="preserve"> из 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D430BE">
      <w:rPr>
        <w:rFonts w:ascii="Times New Roman" w:hAnsi="Times New Roman" w:cs="Times New Roman"/>
        <w:b/>
        <w:bCs/>
        <w:sz w:val="24"/>
        <w:szCs w:val="24"/>
      </w:rPr>
      <w:instrText>NUMPAGES  \* Arabic  \* MERGEFORMAT</w:instrTex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505CB3">
      <w:rPr>
        <w:rFonts w:ascii="Times New Roman" w:hAnsi="Times New Roman" w:cs="Times New Roman"/>
        <w:b/>
        <w:bCs/>
        <w:noProof/>
        <w:sz w:val="24"/>
        <w:szCs w:val="24"/>
      </w:rPr>
      <w:t>3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end"/>
    </w:r>
    <w:r w:rsidR="0010470A" w:rsidRPr="00D430BE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66106" w14:textId="77777777" w:rsidR="00417B0A" w:rsidRDefault="00417B0A" w:rsidP="0055129B">
      <w:pPr>
        <w:spacing w:after="0" w:line="240" w:lineRule="auto"/>
      </w:pPr>
      <w:r>
        <w:separator/>
      </w:r>
    </w:p>
  </w:footnote>
  <w:footnote w:type="continuationSeparator" w:id="0">
    <w:p w14:paraId="19A946D6" w14:textId="77777777" w:rsidR="00417B0A" w:rsidRDefault="00417B0A" w:rsidP="0055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E0738" w14:textId="77777777" w:rsidR="0055129B" w:rsidRPr="0055129B" w:rsidRDefault="0055129B" w:rsidP="0055129B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05854"/>
    <w:multiLevelType w:val="multilevel"/>
    <w:tmpl w:val="C3529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27CF8"/>
    <w:multiLevelType w:val="hybridMultilevel"/>
    <w:tmpl w:val="1C762660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2" w15:restartNumberingAfterBreak="0">
    <w:nsid w:val="18BC15EF"/>
    <w:multiLevelType w:val="multilevel"/>
    <w:tmpl w:val="86DC2D68"/>
    <w:lvl w:ilvl="0">
      <w:start w:val="1"/>
      <w:numFmt w:val="decimal"/>
      <w:lvlText w:val="%1."/>
      <w:lvlJc w:val="left"/>
      <w:pPr>
        <w:ind w:left="-28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1" w:hanging="1800"/>
      </w:pPr>
      <w:rPr>
        <w:rFonts w:hint="default"/>
      </w:rPr>
    </w:lvl>
  </w:abstractNum>
  <w:abstractNum w:abstractNumId="3" w15:restartNumberingAfterBreak="0">
    <w:nsid w:val="1AE3316B"/>
    <w:multiLevelType w:val="hybridMultilevel"/>
    <w:tmpl w:val="2264DF6E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4" w15:restartNumberingAfterBreak="0">
    <w:nsid w:val="1E5027C7"/>
    <w:multiLevelType w:val="hybridMultilevel"/>
    <w:tmpl w:val="6FD012C6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20372595"/>
    <w:multiLevelType w:val="multilevel"/>
    <w:tmpl w:val="F216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968B5"/>
    <w:multiLevelType w:val="hybridMultilevel"/>
    <w:tmpl w:val="51C2F66C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7" w15:restartNumberingAfterBreak="0">
    <w:nsid w:val="24D41CB6"/>
    <w:multiLevelType w:val="hybridMultilevel"/>
    <w:tmpl w:val="67E06CF4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8" w15:restartNumberingAfterBreak="0">
    <w:nsid w:val="3601785F"/>
    <w:multiLevelType w:val="hybridMultilevel"/>
    <w:tmpl w:val="30C68CDE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9" w15:restartNumberingAfterBreak="0">
    <w:nsid w:val="3B3D6406"/>
    <w:multiLevelType w:val="hybridMultilevel"/>
    <w:tmpl w:val="137860BE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3E707CFB"/>
    <w:multiLevelType w:val="hybridMultilevel"/>
    <w:tmpl w:val="1D0CBCC0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1" w15:restartNumberingAfterBreak="0">
    <w:nsid w:val="43A67535"/>
    <w:multiLevelType w:val="multilevel"/>
    <w:tmpl w:val="9EE2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300B1B"/>
    <w:multiLevelType w:val="multilevel"/>
    <w:tmpl w:val="97C27A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12" w:hanging="1800"/>
      </w:pPr>
      <w:rPr>
        <w:rFonts w:hint="default"/>
      </w:rPr>
    </w:lvl>
  </w:abstractNum>
  <w:abstractNum w:abstractNumId="13" w15:restartNumberingAfterBreak="0">
    <w:nsid w:val="5A676AAB"/>
    <w:multiLevelType w:val="multilevel"/>
    <w:tmpl w:val="D768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2B1594"/>
    <w:multiLevelType w:val="multilevel"/>
    <w:tmpl w:val="00B6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8F7527"/>
    <w:multiLevelType w:val="hybridMultilevel"/>
    <w:tmpl w:val="A8D20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12"/>
  </w:num>
  <w:num w:numId="8">
    <w:abstractNumId w:val="8"/>
  </w:num>
  <w:num w:numId="9">
    <w:abstractNumId w:val="14"/>
  </w:num>
  <w:num w:numId="10">
    <w:abstractNumId w:val="11"/>
  </w:num>
  <w:num w:numId="11">
    <w:abstractNumId w:val="13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61"/>
    <w:rsid w:val="0005498B"/>
    <w:rsid w:val="0010470A"/>
    <w:rsid w:val="00280AF6"/>
    <w:rsid w:val="00417B0A"/>
    <w:rsid w:val="004362C5"/>
    <w:rsid w:val="00455E7F"/>
    <w:rsid w:val="004B59CC"/>
    <w:rsid w:val="004F6042"/>
    <w:rsid w:val="00505CB3"/>
    <w:rsid w:val="0055129B"/>
    <w:rsid w:val="00692882"/>
    <w:rsid w:val="006A04D3"/>
    <w:rsid w:val="006B0661"/>
    <w:rsid w:val="00764429"/>
    <w:rsid w:val="008A3A74"/>
    <w:rsid w:val="008D3AA9"/>
    <w:rsid w:val="00926C05"/>
    <w:rsid w:val="009D3894"/>
    <w:rsid w:val="00A3533E"/>
    <w:rsid w:val="00B14421"/>
    <w:rsid w:val="00B92A75"/>
    <w:rsid w:val="00C4071E"/>
    <w:rsid w:val="00D430BE"/>
    <w:rsid w:val="00D55051"/>
    <w:rsid w:val="00E6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4D4982"/>
  <w15:chartTrackingRefBased/>
  <w15:docId w15:val="{482A8CAA-48A0-4132-B3CA-66F30EB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129B"/>
  </w:style>
  <w:style w:type="paragraph" w:styleId="a5">
    <w:name w:val="footer"/>
    <w:basedOn w:val="a"/>
    <w:link w:val="a6"/>
    <w:uiPriority w:val="99"/>
    <w:unhideWhenUsed/>
    <w:rsid w:val="00551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129B"/>
  </w:style>
  <w:style w:type="paragraph" w:styleId="a7">
    <w:name w:val="List Paragraph"/>
    <w:basedOn w:val="a"/>
    <w:uiPriority w:val="34"/>
    <w:qFormat/>
    <w:rsid w:val="009D389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A3A7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A3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0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910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27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22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70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4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x.uz/ru/docs/70801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13</cp:revision>
  <cp:lastPrinted>2026-09-18T06:31:00Z</cp:lastPrinted>
  <dcterms:created xsi:type="dcterms:W3CDTF">2024-10-17T08:31:00Z</dcterms:created>
  <dcterms:modified xsi:type="dcterms:W3CDTF">2026-09-18T06:43:00Z</dcterms:modified>
</cp:coreProperties>
</file>